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D5" w:rsidRDefault="00D443D5" w:rsidP="00D443D5">
      <w:pPr>
        <w:rPr>
          <w:rFonts w:ascii="Traktir" w:hAnsi="Traktir" w:cs="Traktir"/>
          <w:snapToGrid w:val="0"/>
          <w:color w:val="00FF00"/>
        </w:rPr>
      </w:pPr>
      <w:r>
        <w:rPr>
          <w:rFonts w:ascii="Traktir" w:hAnsi="Traktir" w:cs="Traktir"/>
          <w:noProof/>
          <w:color w:val="00FF00"/>
          <w:lang w:val="en-US"/>
        </w:rPr>
        <w:drawing>
          <wp:inline distT="0" distB="0" distL="0" distR="0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D5" w:rsidRDefault="00D443D5" w:rsidP="00D443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НОВОПЕТРІВСЬКА СІЛЬСЬКА РАДА</w:t>
      </w:r>
    </w:p>
    <w:p w:rsidR="00D443D5" w:rsidRDefault="00D443D5" w:rsidP="00D443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ВИШГОРОДСЬКОГО РАЙОНУ КИЇВСЬКОЇ ОБЛАСТІ</w:t>
      </w:r>
    </w:p>
    <w:p w:rsidR="00D443D5" w:rsidRDefault="00D443D5" w:rsidP="00D443D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П’ятдесят сьома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D443D5" w:rsidRDefault="00D443D5" w:rsidP="00D443D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D443D5" w:rsidTr="00D443D5">
        <w:tc>
          <w:tcPr>
            <w:tcW w:w="4790" w:type="dxa"/>
            <w:hideMark/>
          </w:tcPr>
          <w:p w:rsidR="00D443D5" w:rsidRDefault="00D443D5">
            <w:pPr>
              <w:tabs>
                <w:tab w:val="left" w:pos="67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29</w:t>
            </w:r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  <w:lang w:val="uk-UA"/>
              </w:rPr>
              <w:t>листопада</w:t>
            </w:r>
            <w:r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4781" w:type="dxa"/>
            <w:hideMark/>
          </w:tcPr>
          <w:p w:rsidR="00D443D5" w:rsidRDefault="00D443D5" w:rsidP="00D443D5">
            <w:pPr>
              <w:tabs>
                <w:tab w:val="left" w:pos="675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№ 1711</w:t>
            </w:r>
          </w:p>
        </w:tc>
      </w:tr>
      <w:tr w:rsidR="00D443D5" w:rsidTr="00D443D5">
        <w:tc>
          <w:tcPr>
            <w:tcW w:w="9571" w:type="dxa"/>
            <w:gridSpan w:val="2"/>
            <w:hideMark/>
          </w:tcPr>
          <w:p w:rsidR="00D443D5" w:rsidRDefault="00D443D5">
            <w:pPr>
              <w:tabs>
                <w:tab w:val="left" w:pos="67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РІШЕННЯ</w:t>
            </w:r>
          </w:p>
        </w:tc>
      </w:tr>
    </w:tbl>
    <w:p w:rsidR="00D443D5" w:rsidRDefault="00D443D5" w:rsidP="00D443D5">
      <w:pPr>
        <w:jc w:val="both"/>
        <w:rPr>
          <w:b/>
          <w:i/>
          <w:sz w:val="28"/>
          <w:szCs w:val="28"/>
          <w:lang w:val="uk-UA"/>
        </w:rPr>
      </w:pPr>
    </w:p>
    <w:p w:rsidR="00D443D5" w:rsidRDefault="00D443D5" w:rsidP="00D443D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відмову в наданні дозволу </w:t>
      </w:r>
    </w:p>
    <w:p w:rsidR="00D443D5" w:rsidRDefault="00D443D5" w:rsidP="00D443D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розроблення проекту землеустрою </w:t>
      </w:r>
    </w:p>
    <w:p w:rsidR="00D443D5" w:rsidRDefault="00D443D5" w:rsidP="00D443D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щодо відведення земельної ділянки</w:t>
      </w:r>
    </w:p>
    <w:p w:rsidR="00D443D5" w:rsidRDefault="00D443D5" w:rsidP="00D443D5">
      <w:pPr>
        <w:jc w:val="both"/>
        <w:rPr>
          <w:i/>
          <w:sz w:val="28"/>
          <w:szCs w:val="28"/>
          <w:lang w:val="uk-UA"/>
        </w:rPr>
      </w:pPr>
    </w:p>
    <w:p w:rsidR="00D443D5" w:rsidRDefault="00D443D5" w:rsidP="00D443D5">
      <w:pPr>
        <w:jc w:val="both"/>
        <w:rPr>
          <w:i/>
          <w:sz w:val="28"/>
          <w:szCs w:val="28"/>
          <w:lang w:val="uk-UA"/>
        </w:rPr>
      </w:pPr>
    </w:p>
    <w:p w:rsidR="00D443D5" w:rsidRDefault="00D443D5" w:rsidP="00D443D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Розглянувши заяву громадянина </w:t>
      </w:r>
      <w:proofErr w:type="spellStart"/>
      <w:r>
        <w:rPr>
          <w:sz w:val="28"/>
          <w:szCs w:val="28"/>
          <w:lang w:val="uk-UA"/>
        </w:rPr>
        <w:t>Колпакова</w:t>
      </w:r>
      <w:proofErr w:type="spellEnd"/>
      <w:r>
        <w:rPr>
          <w:sz w:val="28"/>
          <w:szCs w:val="28"/>
          <w:lang w:val="uk-UA"/>
        </w:rPr>
        <w:t xml:space="preserve"> Андрія В’ячеславовича про надання дозволу на розроблення проекту землеустрою щодо відведення земельної ділянки для будівництва і обслуговування житлового будинку, господарських будівель та споруд (присадибна ділянка) в селі Нові Петрівці Вишгородського району Київської області, керуючись статтями 118, 121, 122, 123 Земельного кодексу України, статтею 26 Закону України «Про місцеве самоврядування в Україні»,</w:t>
      </w:r>
    </w:p>
    <w:p w:rsidR="00D443D5" w:rsidRDefault="00D443D5" w:rsidP="00D443D5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сільська рада </w:t>
      </w:r>
    </w:p>
    <w:p w:rsidR="00D443D5" w:rsidRDefault="00D443D5" w:rsidP="00D443D5">
      <w:pPr>
        <w:pStyle w:val="HTM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</w:t>
      </w:r>
    </w:p>
    <w:p w:rsidR="00D443D5" w:rsidRDefault="00D443D5" w:rsidP="00D443D5">
      <w:pPr>
        <w:pStyle w:val="HTM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ВИРІШИЛА:</w:t>
      </w:r>
    </w:p>
    <w:p w:rsidR="00D443D5" w:rsidRDefault="00D443D5" w:rsidP="00D443D5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3D5" w:rsidRDefault="00D443D5" w:rsidP="00D443D5">
      <w:pPr>
        <w:tabs>
          <w:tab w:val="left" w:pos="426"/>
          <w:tab w:val="left" w:pos="1134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Відмовити громадянину </w:t>
      </w:r>
      <w:proofErr w:type="spellStart"/>
      <w:r>
        <w:rPr>
          <w:sz w:val="28"/>
          <w:szCs w:val="28"/>
          <w:lang w:val="uk-UA"/>
        </w:rPr>
        <w:t>Колпакову</w:t>
      </w:r>
      <w:proofErr w:type="spellEnd"/>
      <w:r>
        <w:rPr>
          <w:sz w:val="28"/>
          <w:szCs w:val="28"/>
          <w:lang w:val="uk-UA"/>
        </w:rPr>
        <w:t xml:space="preserve"> Андрію В’ячеславовичу в наданні дозволу на розроблення проекту землеустрою щодо відведення земельної</w:t>
      </w:r>
      <w:r>
        <w:rPr>
          <w:sz w:val="28"/>
          <w:szCs w:val="28"/>
          <w:lang w:val="uk-UA"/>
        </w:rPr>
        <w:t xml:space="preserve"> ділянки орієнтовною площею 0,09</w:t>
      </w:r>
      <w:r>
        <w:rPr>
          <w:sz w:val="28"/>
          <w:szCs w:val="28"/>
          <w:lang w:val="uk-UA"/>
        </w:rPr>
        <w:t xml:space="preserve">00 га для будівництва і обслуговування житлового будинку, господарських будівель та споруд (присадибна ділянка) в селі Нові Петрівці Вишгородського району Київської області у зв’язку з відсутністю у складі поданих документів погодження землекористувачів (землевласників) на </w:t>
      </w:r>
      <w:bookmarkStart w:id="0" w:name="_GoBack"/>
      <w:bookmarkEnd w:id="0"/>
      <w:r>
        <w:rPr>
          <w:sz w:val="28"/>
          <w:szCs w:val="28"/>
          <w:lang w:val="uk-UA"/>
        </w:rPr>
        <w:t>вилучення земельної ділянки.</w:t>
      </w:r>
    </w:p>
    <w:p w:rsidR="00D443D5" w:rsidRDefault="00D443D5" w:rsidP="00D443D5">
      <w:pPr>
        <w:jc w:val="both"/>
        <w:rPr>
          <w:sz w:val="28"/>
          <w:szCs w:val="28"/>
          <w:lang w:val="uk-UA"/>
        </w:rPr>
      </w:pPr>
    </w:p>
    <w:p w:rsidR="00D443D5" w:rsidRDefault="00D443D5" w:rsidP="00D44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</w:t>
      </w:r>
      <w:r>
        <w:rPr>
          <w:sz w:val="28"/>
          <w:szCs w:val="28"/>
          <w:u w:val="single"/>
          <w:lang w:val="uk-UA"/>
        </w:rPr>
        <w:t>п</w:t>
      </w:r>
      <w:r>
        <w:rPr>
          <w:sz w:val="28"/>
          <w:szCs w:val="28"/>
          <w:lang w:val="uk-UA"/>
        </w:rPr>
        <w:t>окласти на постійну депутатську комісію з питань землеустрою та земельних відносин, будівництва та архітектури.</w:t>
      </w:r>
    </w:p>
    <w:p w:rsidR="00D443D5" w:rsidRDefault="00D443D5" w:rsidP="00D443D5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D5" w:rsidRDefault="00D443D5" w:rsidP="00D443D5">
      <w:pPr>
        <w:pStyle w:val="HTML"/>
        <w:jc w:val="both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43D5" w:rsidRDefault="00D443D5" w:rsidP="00D443D5">
      <w:pPr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:rsidR="00A73CA0" w:rsidRDefault="00D443D5" w:rsidP="00D443D5">
      <w:pPr>
        <w:jc w:val="both"/>
      </w:pPr>
      <w:r>
        <w:rPr>
          <w:b/>
          <w:bCs/>
          <w:i/>
          <w:iCs/>
          <w:sz w:val="28"/>
          <w:szCs w:val="28"/>
          <w:lang w:val="uk-UA"/>
        </w:rPr>
        <w:t xml:space="preserve">  Сільський голова                                                                       Р. М. Старенький</w:t>
      </w:r>
    </w:p>
    <w:sectPr w:rsidR="00A73C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akt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8E"/>
    <w:rsid w:val="005B538E"/>
    <w:rsid w:val="00A73CA0"/>
    <w:rsid w:val="00D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3506"/>
  <w15:chartTrackingRefBased/>
  <w15:docId w15:val="{2D889270-4BD6-4680-BC69-52DB419B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D5"/>
    <w:pPr>
      <w:spacing w:after="0" w:line="240" w:lineRule="atLeast"/>
      <w:jc w:val="center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4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D443D5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3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443D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2019-12-02T12:37:00Z</cp:lastPrinted>
  <dcterms:created xsi:type="dcterms:W3CDTF">2019-12-02T12:33:00Z</dcterms:created>
  <dcterms:modified xsi:type="dcterms:W3CDTF">2019-12-02T12:37:00Z</dcterms:modified>
</cp:coreProperties>
</file>